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0F420" w14:textId="01D6BCC0" w:rsidR="000F59A4" w:rsidRDefault="000F59A4" w:rsidP="00EB776F">
      <w:pPr>
        <w:shd w:val="clear" w:color="auto" w:fill="FFFFFF"/>
        <w:ind w:right="10"/>
        <w:jc w:val="center"/>
        <w:rPr>
          <w:b/>
          <w:spacing w:val="-2"/>
        </w:rPr>
      </w:pPr>
      <w:r>
        <w:rPr>
          <w:b/>
          <w:spacing w:val="-2"/>
        </w:rPr>
        <w:t>EK-2</w:t>
      </w:r>
    </w:p>
    <w:p w14:paraId="37423D07" w14:textId="77777777" w:rsidR="00A54D83" w:rsidRPr="00DB5BC2" w:rsidRDefault="00A54D83" w:rsidP="00A54D83">
      <w:pPr>
        <w:shd w:val="clear" w:color="auto" w:fill="FFFFFF"/>
        <w:ind w:right="10"/>
        <w:jc w:val="center"/>
        <w:rPr>
          <w:b/>
          <w:spacing w:val="-2"/>
        </w:rPr>
      </w:pPr>
      <w:r w:rsidRPr="00DB5BC2">
        <w:rPr>
          <w:b/>
          <w:spacing w:val="-2"/>
        </w:rPr>
        <w:t>TASLAKLAR HAKKINDA GÖRÜŞ BİLDİRİLMESİNDE KULLANILACAK FORM</w:t>
      </w:r>
    </w:p>
    <w:p w14:paraId="032C0160" w14:textId="77777777" w:rsidR="00A54D83" w:rsidRPr="00DB5BC2" w:rsidRDefault="00A54D83" w:rsidP="00A54D83">
      <w:pPr>
        <w:shd w:val="clear" w:color="auto" w:fill="FFFFFF"/>
        <w:ind w:right="10" w:firstLine="720"/>
        <w:jc w:val="both"/>
        <w:rPr>
          <w:spacing w:val="-2"/>
        </w:rPr>
      </w:pPr>
    </w:p>
    <w:p w14:paraId="4A3D6C75" w14:textId="77777777" w:rsidR="00A54D83" w:rsidRPr="00DB5BC2" w:rsidRDefault="00A54D83" w:rsidP="00A54D83">
      <w:pPr>
        <w:shd w:val="clear" w:color="auto" w:fill="FFFFFF"/>
        <w:ind w:right="10" w:firstLine="72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200"/>
        <w:gridCol w:w="5812"/>
      </w:tblGrid>
      <w:tr w:rsidR="00A54D83" w:rsidRPr="00DB5BC2" w14:paraId="6AB27200" w14:textId="77777777" w:rsidTr="00170C99">
        <w:tc>
          <w:tcPr>
            <w:tcW w:w="8188" w:type="dxa"/>
            <w:gridSpan w:val="2"/>
          </w:tcPr>
          <w:p w14:paraId="3176A145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 xml:space="preserve">Taslağın Geneli Üzerindeki Görüş ve Değerlendirme </w:t>
            </w:r>
          </w:p>
        </w:tc>
        <w:tc>
          <w:tcPr>
            <w:tcW w:w="5812" w:type="dxa"/>
          </w:tcPr>
          <w:p w14:paraId="2F15999A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Teklif</w:t>
            </w:r>
          </w:p>
        </w:tc>
      </w:tr>
      <w:tr w:rsidR="00A54D83" w:rsidRPr="00DB5BC2" w14:paraId="79378689" w14:textId="77777777" w:rsidTr="00170C99">
        <w:tc>
          <w:tcPr>
            <w:tcW w:w="8188" w:type="dxa"/>
            <w:gridSpan w:val="2"/>
          </w:tcPr>
          <w:p w14:paraId="5ACC47A9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</w:p>
          <w:p w14:paraId="69E5FA2E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</w:p>
          <w:p w14:paraId="36BBA41B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</w:p>
          <w:p w14:paraId="57938124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</w:p>
          <w:p w14:paraId="50CE1A0B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</w:p>
          <w:p w14:paraId="0DC9FB48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</w:p>
          <w:p w14:paraId="18B9A01F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</w:p>
          <w:p w14:paraId="24408A1F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</w:p>
          <w:p w14:paraId="5AFF9E54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</w:p>
          <w:p w14:paraId="1B69D8E8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</w:p>
          <w:p w14:paraId="46B2EE55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</w:p>
          <w:p w14:paraId="596E199B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</w:p>
        </w:tc>
        <w:tc>
          <w:tcPr>
            <w:tcW w:w="5812" w:type="dxa"/>
          </w:tcPr>
          <w:p w14:paraId="6FD92A45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</w:p>
        </w:tc>
      </w:tr>
      <w:tr w:rsidR="00A54D83" w:rsidRPr="00DB5BC2" w14:paraId="31039AE0" w14:textId="77777777" w:rsidTr="00170C99">
        <w:tc>
          <w:tcPr>
            <w:tcW w:w="2988" w:type="dxa"/>
          </w:tcPr>
          <w:p w14:paraId="62311E25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Taslak Maddesi</w:t>
            </w:r>
          </w:p>
        </w:tc>
        <w:tc>
          <w:tcPr>
            <w:tcW w:w="5200" w:type="dxa"/>
          </w:tcPr>
          <w:p w14:paraId="115E4C55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Görüş ve Değerlendirme</w:t>
            </w:r>
          </w:p>
        </w:tc>
        <w:tc>
          <w:tcPr>
            <w:tcW w:w="5812" w:type="dxa"/>
          </w:tcPr>
          <w:p w14:paraId="69A31904" w14:textId="77777777" w:rsidR="00A54D83" w:rsidRPr="00DB5BC2" w:rsidRDefault="00A54D83" w:rsidP="00A54D83">
            <w:pPr>
              <w:ind w:right="10"/>
              <w:jc w:val="center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Teklif</w:t>
            </w:r>
          </w:p>
        </w:tc>
      </w:tr>
      <w:tr w:rsidR="00A54D83" w:rsidRPr="00DB5BC2" w14:paraId="2645BE14" w14:textId="77777777" w:rsidTr="00170C99">
        <w:tc>
          <w:tcPr>
            <w:tcW w:w="2988" w:type="dxa"/>
          </w:tcPr>
          <w:p w14:paraId="725956D8" w14:textId="77777777" w:rsidR="00A54D83" w:rsidRPr="00DB5BC2" w:rsidRDefault="00A54D83" w:rsidP="00A54D83">
            <w:pPr>
              <w:ind w:right="10"/>
              <w:jc w:val="both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1-</w:t>
            </w:r>
          </w:p>
          <w:p w14:paraId="686583A5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  <w:p w14:paraId="19782F6E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200" w:type="dxa"/>
          </w:tcPr>
          <w:p w14:paraId="32C04450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812" w:type="dxa"/>
          </w:tcPr>
          <w:p w14:paraId="15097121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</w:tc>
      </w:tr>
      <w:tr w:rsidR="00A54D83" w:rsidRPr="00DB5BC2" w14:paraId="1B057DCF" w14:textId="77777777" w:rsidTr="00170C99">
        <w:tc>
          <w:tcPr>
            <w:tcW w:w="2988" w:type="dxa"/>
          </w:tcPr>
          <w:p w14:paraId="5C99DCDB" w14:textId="77777777" w:rsidR="00A54D83" w:rsidRPr="00DB5BC2" w:rsidRDefault="00A54D83" w:rsidP="00A54D83">
            <w:pPr>
              <w:ind w:right="10"/>
              <w:jc w:val="both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2-</w:t>
            </w:r>
          </w:p>
          <w:p w14:paraId="15BAA45D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  <w:p w14:paraId="34403F5B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200" w:type="dxa"/>
          </w:tcPr>
          <w:p w14:paraId="1FCB490C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812" w:type="dxa"/>
          </w:tcPr>
          <w:p w14:paraId="54BE13AC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</w:tc>
      </w:tr>
      <w:tr w:rsidR="00A54D83" w:rsidRPr="00DB5BC2" w14:paraId="3399B3FB" w14:textId="77777777" w:rsidTr="00170C99">
        <w:tc>
          <w:tcPr>
            <w:tcW w:w="2988" w:type="dxa"/>
          </w:tcPr>
          <w:p w14:paraId="3CB83D40" w14:textId="77777777" w:rsidR="00A54D83" w:rsidRPr="00DB5BC2" w:rsidRDefault="00A54D83" w:rsidP="00A54D83">
            <w:pPr>
              <w:ind w:right="10"/>
              <w:jc w:val="both"/>
              <w:rPr>
                <w:b/>
                <w:spacing w:val="-2"/>
              </w:rPr>
            </w:pPr>
            <w:r w:rsidRPr="00DB5BC2">
              <w:rPr>
                <w:b/>
                <w:spacing w:val="-2"/>
              </w:rPr>
              <w:t>3-</w:t>
            </w:r>
          </w:p>
          <w:p w14:paraId="03128BEE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  <w:p w14:paraId="798EEE77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200" w:type="dxa"/>
          </w:tcPr>
          <w:p w14:paraId="7B5F5699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812" w:type="dxa"/>
          </w:tcPr>
          <w:p w14:paraId="138A16CF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</w:tc>
      </w:tr>
      <w:tr w:rsidR="00A54D83" w:rsidRPr="00DB5BC2" w14:paraId="0F386995" w14:textId="77777777" w:rsidTr="00170C99">
        <w:tc>
          <w:tcPr>
            <w:tcW w:w="2988" w:type="dxa"/>
          </w:tcPr>
          <w:p w14:paraId="2A9A612D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  <w:r w:rsidRPr="00DB5BC2">
              <w:rPr>
                <w:spacing w:val="-2"/>
              </w:rPr>
              <w:t>…</w:t>
            </w:r>
          </w:p>
          <w:p w14:paraId="7F8ECFA3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  <w:p w14:paraId="24C0ADAE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200" w:type="dxa"/>
          </w:tcPr>
          <w:p w14:paraId="0ED3C3A8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</w:tc>
        <w:tc>
          <w:tcPr>
            <w:tcW w:w="5812" w:type="dxa"/>
          </w:tcPr>
          <w:p w14:paraId="6D05B688" w14:textId="77777777" w:rsidR="00A54D83" w:rsidRPr="00DB5BC2" w:rsidRDefault="00A54D83" w:rsidP="00A54D83">
            <w:pPr>
              <w:ind w:right="10"/>
              <w:jc w:val="both"/>
              <w:rPr>
                <w:spacing w:val="-2"/>
              </w:rPr>
            </w:pPr>
          </w:p>
        </w:tc>
      </w:tr>
    </w:tbl>
    <w:p w14:paraId="02373B72" w14:textId="77777777" w:rsidR="00A54D83" w:rsidRPr="00DB5BC2" w:rsidRDefault="00A54D83" w:rsidP="00A54D83">
      <w:pPr>
        <w:shd w:val="clear" w:color="auto" w:fill="FFFFFF"/>
        <w:ind w:right="10" w:firstLine="720"/>
        <w:jc w:val="both"/>
      </w:pPr>
    </w:p>
    <w:sectPr w:rsidR="00A54D83" w:rsidRPr="00DB5BC2" w:rsidSect="00170C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D83"/>
    <w:rsid w:val="00042EFF"/>
    <w:rsid w:val="000F59A4"/>
    <w:rsid w:val="001466C8"/>
    <w:rsid w:val="00170C99"/>
    <w:rsid w:val="00341DDE"/>
    <w:rsid w:val="00460656"/>
    <w:rsid w:val="005F72A6"/>
    <w:rsid w:val="00653306"/>
    <w:rsid w:val="00A54D83"/>
    <w:rsid w:val="00A85799"/>
    <w:rsid w:val="00E85580"/>
    <w:rsid w:val="00E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FE7ED"/>
  <w15:docId w15:val="{BAB24C66-2F15-4E7E-B853-48F7BFCC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D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TASLAKLAR HAKKINDA GÖRÜŞ BİLDİRİLMESİNDE KULLANILACAK FORM</vt:lpstr>
      <vt:lpstr>TASLAKLAR HAKKINDA GÖRÜŞ BİLDİRİLMESİNDE KULLANILACAK FORM</vt:lpstr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TASLAKLAR HAKKINDA GÖRÜŞ BİLDİRİLMESİNDE KULLANILACAK FORM</dc:title>
  <dc:subject/>
  <dc:creator>khunal</dc:creator>
  <cp:keywords/>
  <cp:lastModifiedBy>Mehmet Akif SAYIN</cp:lastModifiedBy>
  <cp:revision>4</cp:revision>
  <cp:lastPrinted>2014-02-06T10:46:00Z</cp:lastPrinted>
  <dcterms:created xsi:type="dcterms:W3CDTF">2021-02-08T11:01:00Z</dcterms:created>
  <dcterms:modified xsi:type="dcterms:W3CDTF">2021-02-08T11:18:00Z</dcterms:modified>
</cp:coreProperties>
</file>